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DF" w:rsidRDefault="00D314DF" w:rsidP="00D31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314DF" w:rsidRDefault="00D314DF" w:rsidP="00D31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A1E33">
        <w:rPr>
          <w:b/>
          <w:sz w:val="28"/>
          <w:szCs w:val="28"/>
        </w:rPr>
        <w:t>Филипповского</w:t>
      </w:r>
      <w:r>
        <w:rPr>
          <w:b/>
          <w:sz w:val="28"/>
          <w:szCs w:val="28"/>
        </w:rPr>
        <w:t xml:space="preserve"> сельсовета</w:t>
      </w:r>
    </w:p>
    <w:p w:rsidR="00D314DF" w:rsidRDefault="00D314DF" w:rsidP="00D31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D314DF" w:rsidRPr="00955C39" w:rsidRDefault="00D314DF" w:rsidP="00D314DF">
      <w:pPr>
        <w:jc w:val="center"/>
        <w:rPr>
          <w:b/>
          <w:sz w:val="28"/>
          <w:szCs w:val="28"/>
        </w:rPr>
      </w:pPr>
    </w:p>
    <w:p w:rsidR="00D314DF" w:rsidRPr="00955C39" w:rsidRDefault="00D314DF" w:rsidP="00D314DF">
      <w:pPr>
        <w:jc w:val="center"/>
        <w:rPr>
          <w:b/>
          <w:sz w:val="44"/>
          <w:szCs w:val="44"/>
        </w:rPr>
      </w:pPr>
      <w:r w:rsidRPr="00955C39">
        <w:rPr>
          <w:b/>
          <w:sz w:val="44"/>
          <w:szCs w:val="44"/>
        </w:rPr>
        <w:t>П О С Т А Н О В Л Е Н И Е</w:t>
      </w:r>
    </w:p>
    <w:p w:rsidR="00D314DF" w:rsidRDefault="00D314DF" w:rsidP="00350BD7">
      <w:pPr>
        <w:jc w:val="right"/>
        <w:rPr>
          <w:b/>
          <w:sz w:val="36"/>
          <w:szCs w:val="36"/>
        </w:rPr>
      </w:pPr>
    </w:p>
    <w:p w:rsidR="00D314DF" w:rsidRDefault="00D01DE5" w:rsidP="00D31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D314D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D314DF">
        <w:rPr>
          <w:b/>
          <w:sz w:val="28"/>
          <w:szCs w:val="28"/>
        </w:rPr>
        <w:t>.20</w:t>
      </w:r>
      <w:r w:rsidR="002D08FC">
        <w:rPr>
          <w:b/>
          <w:sz w:val="28"/>
          <w:szCs w:val="28"/>
        </w:rPr>
        <w:t>20</w:t>
      </w:r>
      <w:r w:rsidR="00D314DF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</w:t>
      </w:r>
      <w:r w:rsidR="00D314DF">
        <w:rPr>
          <w:b/>
          <w:sz w:val="28"/>
          <w:szCs w:val="28"/>
        </w:rPr>
        <w:t xml:space="preserve">                                              </w:t>
      </w:r>
      <w:r w:rsidR="002D08FC">
        <w:rPr>
          <w:b/>
          <w:sz w:val="28"/>
          <w:szCs w:val="28"/>
        </w:rPr>
        <w:t xml:space="preserve">                               </w:t>
      </w:r>
      <w:r w:rsidR="000250C7">
        <w:rPr>
          <w:b/>
          <w:sz w:val="28"/>
          <w:szCs w:val="28"/>
        </w:rPr>
        <w:t xml:space="preserve">  </w:t>
      </w:r>
      <w:r w:rsidR="00DA1E33">
        <w:rPr>
          <w:b/>
          <w:sz w:val="28"/>
          <w:szCs w:val="28"/>
        </w:rPr>
        <w:t>п.Филипповский</w:t>
      </w:r>
    </w:p>
    <w:p w:rsidR="00D314DF" w:rsidRDefault="00D314DF" w:rsidP="00D314DF">
      <w:pPr>
        <w:rPr>
          <w:sz w:val="28"/>
          <w:szCs w:val="28"/>
        </w:rPr>
      </w:pPr>
    </w:p>
    <w:p w:rsidR="00D314DF" w:rsidRDefault="002D08FC" w:rsidP="002D08F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сельсовета от 24.02.2012 №</w:t>
      </w:r>
      <w:r w:rsidR="000250C7">
        <w:rPr>
          <w:sz w:val="28"/>
          <w:szCs w:val="28"/>
        </w:rPr>
        <w:t xml:space="preserve"> </w:t>
      </w:r>
      <w:r>
        <w:rPr>
          <w:sz w:val="28"/>
          <w:szCs w:val="28"/>
        </w:rPr>
        <w:t>1 «</w:t>
      </w:r>
      <w:r w:rsidR="00D314DF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и исполнения муниципальных функций, а также проведения экспертизы их проектов</w:t>
      </w:r>
      <w:r>
        <w:rPr>
          <w:sz w:val="28"/>
          <w:szCs w:val="28"/>
        </w:rPr>
        <w:t>»</w:t>
      </w:r>
    </w:p>
    <w:p w:rsidR="00D314DF" w:rsidRDefault="00D314DF" w:rsidP="00D314DF">
      <w:pPr>
        <w:ind w:firstLine="720"/>
        <w:jc w:val="both"/>
        <w:rPr>
          <w:sz w:val="28"/>
          <w:szCs w:val="28"/>
        </w:rPr>
      </w:pPr>
    </w:p>
    <w:p w:rsidR="00D314DF" w:rsidRDefault="00D314DF" w:rsidP="00D314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2D08FC">
        <w:rPr>
          <w:sz w:val="28"/>
          <w:szCs w:val="28"/>
        </w:rPr>
        <w:t>, протестом</w:t>
      </w:r>
      <w:r w:rsidR="00765CC9">
        <w:rPr>
          <w:sz w:val="28"/>
          <w:szCs w:val="28"/>
        </w:rPr>
        <w:t xml:space="preserve"> Каменской межрайонной прокуратуры</w:t>
      </w:r>
      <w:r w:rsidR="002D08FC">
        <w:rPr>
          <w:sz w:val="28"/>
          <w:szCs w:val="28"/>
        </w:rPr>
        <w:t xml:space="preserve"> от 25.12.2019 № 02-71-2019/169</w:t>
      </w:r>
      <w:r w:rsidR="00765CC9">
        <w:rPr>
          <w:sz w:val="28"/>
          <w:szCs w:val="28"/>
        </w:rPr>
        <w:t>,</w:t>
      </w:r>
      <w:r w:rsidR="002D08FC">
        <w:rPr>
          <w:sz w:val="28"/>
          <w:szCs w:val="28"/>
        </w:rPr>
        <w:t xml:space="preserve"> </w:t>
      </w:r>
    </w:p>
    <w:p w:rsidR="00D314DF" w:rsidRDefault="00D314DF" w:rsidP="00D314DF">
      <w:pPr>
        <w:ind w:firstLine="720"/>
        <w:rPr>
          <w:sz w:val="28"/>
          <w:szCs w:val="28"/>
        </w:rPr>
      </w:pPr>
    </w:p>
    <w:p w:rsidR="003A6525" w:rsidRDefault="00D314DF" w:rsidP="00110994">
      <w:pPr>
        <w:ind w:left="696" w:hanging="69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765CC9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0250C7" w:rsidRDefault="000250C7" w:rsidP="00110994">
      <w:pPr>
        <w:ind w:left="696" w:hanging="696"/>
        <w:jc w:val="center"/>
        <w:rPr>
          <w:sz w:val="28"/>
          <w:szCs w:val="28"/>
        </w:rPr>
      </w:pPr>
    </w:p>
    <w:p w:rsidR="00D314DF" w:rsidRDefault="00765CC9" w:rsidP="00765CC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Удовлетворить протест Каменского межрайонного прокурора.</w:t>
      </w:r>
    </w:p>
    <w:p w:rsidR="00765CC9" w:rsidRDefault="00765CC9" w:rsidP="00765CC9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и дополнения в постановление Администрации сельсовета от 24.02.2012 №1 «Об утверждении порядка разработки и утверждения административных регламентов предоставления муниципальных услуг и исполнения муниципальных функций, а также проведения экспертизы их проектов»(далее по тексту  - Порядок)(в редакции от 10.07.2015 № 14; от 22.02.2016 № 2 следующего содержания:</w:t>
      </w:r>
    </w:p>
    <w:p w:rsidR="00765CC9" w:rsidRDefault="00765CC9" w:rsidP="000610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 Подпункт «е» пункта 11 Порядка дополнить абзацем следующего содержания:</w:t>
      </w:r>
    </w:p>
    <w:p w:rsidR="00765CC9" w:rsidRDefault="00765CC9" w:rsidP="000610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 w:rsidR="000610E9">
        <w:rPr>
          <w:sz w:val="28"/>
          <w:szCs w:val="28"/>
        </w:rPr>
        <w:t>п</w:t>
      </w:r>
      <w:r>
        <w:rPr>
          <w:sz w:val="28"/>
          <w:szCs w:val="28"/>
        </w:rPr>
        <w:t>унктом</w:t>
      </w:r>
      <w:r w:rsidR="000610E9">
        <w:rPr>
          <w:sz w:val="28"/>
          <w:szCs w:val="28"/>
        </w:rPr>
        <w:t xml:space="preserve">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0610E9" w:rsidRDefault="000610E9" w:rsidP="000610E9">
      <w:pPr>
        <w:numPr>
          <w:ilvl w:val="1"/>
          <w:numId w:val="4"/>
        </w:numPr>
        <w:ind w:right="-81"/>
        <w:jc w:val="both"/>
        <w:rPr>
          <w:sz w:val="28"/>
        </w:rPr>
      </w:pPr>
      <w:r>
        <w:rPr>
          <w:sz w:val="28"/>
        </w:rPr>
        <w:t>Пункт 29 Порядка изложить в новой редакции:</w:t>
      </w:r>
    </w:p>
    <w:p w:rsidR="000610E9" w:rsidRDefault="000610E9" w:rsidP="000610E9">
      <w:pPr>
        <w:ind w:left="720" w:right="-81"/>
        <w:jc w:val="both"/>
        <w:rPr>
          <w:sz w:val="28"/>
        </w:rPr>
      </w:pPr>
      <w:r>
        <w:rPr>
          <w:sz w:val="28"/>
        </w:rPr>
        <w:t>«29. Проекты административных регламентов подлежат следующим</w:t>
      </w:r>
    </w:p>
    <w:p w:rsidR="000610E9" w:rsidRDefault="000610E9" w:rsidP="000610E9">
      <w:pPr>
        <w:ind w:right="-81"/>
        <w:jc w:val="both"/>
        <w:rPr>
          <w:sz w:val="28"/>
        </w:rPr>
      </w:pPr>
      <w:r>
        <w:rPr>
          <w:sz w:val="28"/>
        </w:rPr>
        <w:t xml:space="preserve">экспертизам:  </w:t>
      </w:r>
    </w:p>
    <w:p w:rsidR="000610E9" w:rsidRDefault="000610E9" w:rsidP="000610E9">
      <w:pPr>
        <w:ind w:right="-81"/>
        <w:jc w:val="both"/>
        <w:rPr>
          <w:sz w:val="28"/>
        </w:rPr>
      </w:pPr>
      <w:r>
        <w:rPr>
          <w:sz w:val="28"/>
        </w:rPr>
        <w:lastRenderedPageBreak/>
        <w:tab/>
        <w:t>а) независимой экспертизе;</w:t>
      </w:r>
    </w:p>
    <w:p w:rsidR="000610E9" w:rsidRDefault="000610E9" w:rsidP="000610E9">
      <w:pPr>
        <w:ind w:right="-81"/>
        <w:jc w:val="both"/>
        <w:rPr>
          <w:sz w:val="28"/>
        </w:rPr>
      </w:pPr>
      <w:r>
        <w:rPr>
          <w:sz w:val="28"/>
        </w:rPr>
        <w:tab/>
        <w:t>б) экспертизе, проводимой Администрацией Губернатора и Правительства Алтайского края в лице департамента Администрации Губернатора и Правительства Алтайского края по вопросам государственной службы и кадров;</w:t>
      </w:r>
    </w:p>
    <w:p w:rsidR="000610E9" w:rsidRDefault="000610E9" w:rsidP="000610E9">
      <w:pPr>
        <w:ind w:right="-81"/>
        <w:jc w:val="both"/>
        <w:rPr>
          <w:sz w:val="28"/>
        </w:rPr>
      </w:pPr>
      <w:r>
        <w:rPr>
          <w:sz w:val="28"/>
        </w:rPr>
        <w:tab/>
        <w:t>в) иным видам экспертиз, предусмотренным федеральным законодательством, законодательством Алтайского края».</w:t>
      </w:r>
    </w:p>
    <w:p w:rsidR="000610E9" w:rsidRDefault="000610E9" w:rsidP="000610E9">
      <w:pPr>
        <w:ind w:right="-81" w:firstLine="708"/>
        <w:jc w:val="both"/>
        <w:rPr>
          <w:sz w:val="28"/>
        </w:rPr>
      </w:pPr>
      <w:r>
        <w:rPr>
          <w:sz w:val="28"/>
        </w:rPr>
        <w:t xml:space="preserve">2.3. Абзац 4 пункта 30 Порядка изложить в новой </w:t>
      </w:r>
      <w:r w:rsidR="00110994">
        <w:rPr>
          <w:sz w:val="28"/>
        </w:rPr>
        <w:t>редакции:</w:t>
      </w:r>
    </w:p>
    <w:p w:rsidR="00110994" w:rsidRDefault="00110994" w:rsidP="000610E9">
      <w:pPr>
        <w:ind w:right="-81" w:firstLine="708"/>
        <w:jc w:val="both"/>
        <w:rPr>
          <w:sz w:val="28"/>
        </w:rPr>
      </w:pPr>
      <w:r>
        <w:rPr>
          <w:sz w:val="28"/>
        </w:rPr>
        <w:t>«Срок проведения независимой экспертизы не может быть менее пятнадцати дней со дня размещения проекта в Интернете».</w:t>
      </w:r>
    </w:p>
    <w:p w:rsidR="00554EE1" w:rsidRDefault="00554EE1" w:rsidP="00554E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Пункт 32 Порядка изложить в новой редакции:</w:t>
      </w:r>
    </w:p>
    <w:p w:rsidR="00554EE1" w:rsidRDefault="00554EE1" w:rsidP="00554E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«32. Орган исполнительной власти, ответственный за утверждение административного регламента, готовит и представляет на экспертизу проект административного регламента с приложением пояснительной записки, заключения независимой экспертизы (при его наличии), листа согласования, решения об одобрении состава действий при предоставлении услуг в электронной форме в соответствии с пунктом 6.1. Порядка утвержденного Постановлением Администрации края от 4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243,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иных документов, содержащих предложения и (или) замечания в отношении проекта административного регламента.</w:t>
      </w:r>
    </w:p>
    <w:p w:rsidR="00554EE1" w:rsidRDefault="00554EE1" w:rsidP="00554E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к проекту административного регламента приводится информация: </w:t>
      </w:r>
    </w:p>
    <w:p w:rsidR="00554EE1" w:rsidRDefault="00554EE1" w:rsidP="00554E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 основных предполагаемых улучшениях предоставления муниципальной услуги, исполнения муниципальной функции в случае принятия административного регламента; </w:t>
      </w:r>
    </w:p>
    <w:p w:rsidR="00554EE1" w:rsidRDefault="00554EE1" w:rsidP="00554E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 дате размещения проекта административного регламента на официальном сайте органа исполнительной власти Алтайского края, наличии (отсутствии) заключения независимой экспертизы и учете ее рекомендаций; </w:t>
      </w:r>
    </w:p>
    <w:p w:rsidR="00554EE1" w:rsidRDefault="00554EE1" w:rsidP="00554E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 предложениях заинтересованных организаций и граждан.</w:t>
      </w:r>
    </w:p>
    <w:p w:rsidR="00554EE1" w:rsidRPr="00554EE1" w:rsidRDefault="00554EE1" w:rsidP="00554E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 исполнительной власти Алтайского края, ответственный за утверждение административного регламента, обеспечивает учет указанных замечаний и предложений, хранение листа согласования».</w:t>
      </w:r>
    </w:p>
    <w:p w:rsidR="00110994" w:rsidRDefault="00110994" w:rsidP="00554EE1">
      <w:pPr>
        <w:numPr>
          <w:ilvl w:val="0"/>
          <w:numId w:val="3"/>
        </w:numPr>
        <w:ind w:left="0" w:right="-81" w:firstLine="720"/>
        <w:jc w:val="both"/>
        <w:rPr>
          <w:sz w:val="28"/>
        </w:rPr>
      </w:pPr>
      <w:r>
        <w:rPr>
          <w:sz w:val="28"/>
        </w:rPr>
        <w:t>Направить настоящее постановление в Каменскую межрайонную прокуратуру.</w:t>
      </w:r>
    </w:p>
    <w:p w:rsidR="00D314DF" w:rsidRDefault="00D314DF" w:rsidP="00554EE1">
      <w:pPr>
        <w:numPr>
          <w:ilvl w:val="0"/>
          <w:numId w:val="3"/>
        </w:numPr>
        <w:ind w:left="0" w:right="-81" w:firstLine="720"/>
        <w:jc w:val="both"/>
        <w:rPr>
          <w:sz w:val="28"/>
        </w:rPr>
      </w:pPr>
      <w:r>
        <w:rPr>
          <w:sz w:val="28"/>
        </w:rPr>
        <w:t>Обнародовать настоящее постановление в соответствии со ст. 4</w:t>
      </w:r>
      <w:r w:rsidR="000610E9">
        <w:rPr>
          <w:sz w:val="28"/>
        </w:rPr>
        <w:t>5</w:t>
      </w:r>
      <w:r>
        <w:rPr>
          <w:sz w:val="28"/>
        </w:rPr>
        <w:t xml:space="preserve"> Устава муниципального образования </w:t>
      </w:r>
      <w:r w:rsidR="00DA1E33">
        <w:rPr>
          <w:sz w:val="28"/>
        </w:rPr>
        <w:t>Филипповский</w:t>
      </w:r>
      <w:r>
        <w:rPr>
          <w:sz w:val="28"/>
        </w:rPr>
        <w:t xml:space="preserve"> сельсовет Каменского района А</w:t>
      </w:r>
      <w:r>
        <w:rPr>
          <w:sz w:val="28"/>
        </w:rPr>
        <w:t>л</w:t>
      </w:r>
      <w:r>
        <w:rPr>
          <w:sz w:val="28"/>
        </w:rPr>
        <w:t>тайского края</w:t>
      </w:r>
      <w:r w:rsidR="00110994">
        <w:rPr>
          <w:sz w:val="28"/>
        </w:rPr>
        <w:t xml:space="preserve"> и разместить на сайте Администрации Каменского района Алтайского края.</w:t>
      </w:r>
    </w:p>
    <w:p w:rsidR="00D314DF" w:rsidRDefault="00D314DF" w:rsidP="00D314DF">
      <w:pPr>
        <w:ind w:right="-81"/>
        <w:jc w:val="both"/>
        <w:rPr>
          <w:sz w:val="28"/>
        </w:rPr>
      </w:pPr>
      <w:r>
        <w:rPr>
          <w:sz w:val="28"/>
        </w:rPr>
        <w:tab/>
      </w:r>
      <w:r w:rsidR="00554EE1">
        <w:rPr>
          <w:sz w:val="28"/>
        </w:rPr>
        <w:t>5</w:t>
      </w:r>
      <w:r>
        <w:rPr>
          <w:sz w:val="28"/>
        </w:rPr>
        <w:t>. Контроль за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:rsidR="00D314DF" w:rsidRDefault="00D314DF" w:rsidP="00D314DF">
      <w:pPr>
        <w:rPr>
          <w:sz w:val="28"/>
          <w:szCs w:val="28"/>
        </w:rPr>
      </w:pPr>
    </w:p>
    <w:p w:rsidR="00D314DF" w:rsidRDefault="00D314DF" w:rsidP="00D314DF">
      <w:pPr>
        <w:rPr>
          <w:sz w:val="28"/>
          <w:szCs w:val="28"/>
        </w:rPr>
      </w:pPr>
    </w:p>
    <w:p w:rsidR="00D314DF" w:rsidRPr="00F2225C" w:rsidRDefault="00D314DF" w:rsidP="00D314D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</w:t>
      </w:r>
      <w:r w:rsidR="00DA1E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DA1E33">
        <w:rPr>
          <w:sz w:val="28"/>
          <w:szCs w:val="28"/>
        </w:rPr>
        <w:t>А.Н. Белоусов</w:t>
      </w:r>
    </w:p>
    <w:p w:rsidR="00554EE1" w:rsidRPr="00C52CB0" w:rsidRDefault="00554EE1">
      <w:pPr>
        <w:rPr>
          <w:sz w:val="28"/>
          <w:szCs w:val="28"/>
        </w:rPr>
      </w:pPr>
    </w:p>
    <w:p w:rsidR="009D42D7" w:rsidRPr="00C52CB0" w:rsidRDefault="009D42D7">
      <w:pPr>
        <w:rPr>
          <w:sz w:val="28"/>
          <w:szCs w:val="28"/>
        </w:rPr>
      </w:pPr>
    </w:p>
    <w:sectPr w:rsidR="009D42D7" w:rsidRPr="00C52CB0" w:rsidSect="00F262B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8B6" w:rsidRDefault="000A28B6">
      <w:r>
        <w:separator/>
      </w:r>
    </w:p>
  </w:endnote>
  <w:endnote w:type="continuationSeparator" w:id="0">
    <w:p w:rsidR="000A28B6" w:rsidRDefault="000A2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8B6" w:rsidRDefault="000A28B6">
      <w:r>
        <w:separator/>
      </w:r>
    </w:p>
  </w:footnote>
  <w:footnote w:type="continuationSeparator" w:id="0">
    <w:p w:rsidR="000A28B6" w:rsidRDefault="000A2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544" w:rsidRDefault="00871544" w:rsidP="0060641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544" w:rsidRDefault="00871544" w:rsidP="0087154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94" w:rsidRDefault="00110994">
    <w:pPr>
      <w:pStyle w:val="a4"/>
      <w:jc w:val="center"/>
    </w:pPr>
    <w:fldSimple w:instr=" PAGE   \* MERGEFORMAT ">
      <w:r w:rsidR="00F84D5C">
        <w:rPr>
          <w:noProof/>
        </w:rPr>
        <w:t>2</w:t>
      </w:r>
    </w:fldSimple>
  </w:p>
  <w:p w:rsidR="00871544" w:rsidRDefault="00871544" w:rsidP="0087154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5336"/>
    <w:multiLevelType w:val="singleLevel"/>
    <w:tmpl w:val="F806A72C"/>
    <w:lvl w:ilvl="0">
      <w:start w:val="2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5FA053D3"/>
    <w:multiLevelType w:val="multilevel"/>
    <w:tmpl w:val="0A3848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5DF5945"/>
    <w:multiLevelType w:val="singleLevel"/>
    <w:tmpl w:val="04A219E0"/>
    <w:lvl w:ilvl="0">
      <w:start w:val="25"/>
      <w:numFmt w:val="decimal"/>
      <w:lvlText w:val="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">
    <w:nsid w:val="6E2F3E25"/>
    <w:multiLevelType w:val="multilevel"/>
    <w:tmpl w:val="AFDC24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314DF"/>
    <w:rsid w:val="00004B39"/>
    <w:rsid w:val="00015608"/>
    <w:rsid w:val="000250C7"/>
    <w:rsid w:val="000610E9"/>
    <w:rsid w:val="000A28B6"/>
    <w:rsid w:val="00110994"/>
    <w:rsid w:val="00185C29"/>
    <w:rsid w:val="001B7A34"/>
    <w:rsid w:val="002D08FC"/>
    <w:rsid w:val="00323B6B"/>
    <w:rsid w:val="00350BD7"/>
    <w:rsid w:val="00364FEB"/>
    <w:rsid w:val="003A226F"/>
    <w:rsid w:val="003A6525"/>
    <w:rsid w:val="003C3E72"/>
    <w:rsid w:val="00426C9E"/>
    <w:rsid w:val="004601CE"/>
    <w:rsid w:val="004A761D"/>
    <w:rsid w:val="004C432F"/>
    <w:rsid w:val="004F7235"/>
    <w:rsid w:val="00512EF1"/>
    <w:rsid w:val="00554EE1"/>
    <w:rsid w:val="005826A2"/>
    <w:rsid w:val="005C220F"/>
    <w:rsid w:val="00606411"/>
    <w:rsid w:val="00673B1A"/>
    <w:rsid w:val="006D1325"/>
    <w:rsid w:val="0073149E"/>
    <w:rsid w:val="00765CC9"/>
    <w:rsid w:val="007B6E94"/>
    <w:rsid w:val="007C7CBF"/>
    <w:rsid w:val="00871544"/>
    <w:rsid w:val="00890E9D"/>
    <w:rsid w:val="00892311"/>
    <w:rsid w:val="008B047F"/>
    <w:rsid w:val="009409DC"/>
    <w:rsid w:val="0095123F"/>
    <w:rsid w:val="00960809"/>
    <w:rsid w:val="00960C94"/>
    <w:rsid w:val="009B12BA"/>
    <w:rsid w:val="009D42D7"/>
    <w:rsid w:val="009E1F12"/>
    <w:rsid w:val="00A00246"/>
    <w:rsid w:val="00A01F50"/>
    <w:rsid w:val="00A71017"/>
    <w:rsid w:val="00BA0460"/>
    <w:rsid w:val="00BC10A3"/>
    <w:rsid w:val="00C52CB0"/>
    <w:rsid w:val="00CC114F"/>
    <w:rsid w:val="00CF0B2D"/>
    <w:rsid w:val="00D01DE5"/>
    <w:rsid w:val="00D314DF"/>
    <w:rsid w:val="00DA1E33"/>
    <w:rsid w:val="00EE22D3"/>
    <w:rsid w:val="00F262B1"/>
    <w:rsid w:val="00F37017"/>
    <w:rsid w:val="00F847D9"/>
    <w:rsid w:val="00F84D5C"/>
    <w:rsid w:val="00F9593D"/>
    <w:rsid w:val="00FC2516"/>
    <w:rsid w:val="00FF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4D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9D42D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D42D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rsid w:val="009D42D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D42D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">
    <w:name w:val="Style5"/>
    <w:basedOn w:val="a"/>
    <w:rsid w:val="009D42D7"/>
    <w:pPr>
      <w:widowControl w:val="0"/>
      <w:autoSpaceDE w:val="0"/>
      <w:autoSpaceDN w:val="0"/>
      <w:adjustRightInd w:val="0"/>
      <w:spacing w:line="331" w:lineRule="exact"/>
      <w:ind w:firstLine="715"/>
    </w:pPr>
  </w:style>
  <w:style w:type="paragraph" w:customStyle="1" w:styleId="Style6">
    <w:name w:val="Style6"/>
    <w:basedOn w:val="a"/>
    <w:rsid w:val="009D42D7"/>
    <w:pPr>
      <w:widowControl w:val="0"/>
      <w:autoSpaceDE w:val="0"/>
      <w:autoSpaceDN w:val="0"/>
      <w:adjustRightInd w:val="0"/>
      <w:spacing w:line="326" w:lineRule="exact"/>
      <w:ind w:hanging="2030"/>
    </w:pPr>
  </w:style>
  <w:style w:type="character" w:customStyle="1" w:styleId="FontStyle11">
    <w:name w:val="Font Style11"/>
    <w:basedOn w:val="a0"/>
    <w:rsid w:val="009D42D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rsid w:val="009D42D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85C29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7">
    <w:name w:val="Style7"/>
    <w:basedOn w:val="a"/>
    <w:rsid w:val="00C52CB0"/>
    <w:pPr>
      <w:widowControl w:val="0"/>
      <w:autoSpaceDE w:val="0"/>
      <w:autoSpaceDN w:val="0"/>
      <w:adjustRightInd w:val="0"/>
      <w:spacing w:line="331" w:lineRule="exact"/>
      <w:ind w:firstLine="725"/>
    </w:pPr>
  </w:style>
  <w:style w:type="paragraph" w:styleId="a3">
    <w:name w:val="Body Text"/>
    <w:basedOn w:val="a"/>
    <w:rsid w:val="00CC114F"/>
    <w:pPr>
      <w:spacing w:line="240" w:lineRule="exact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871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71544"/>
  </w:style>
  <w:style w:type="paragraph" w:styleId="a7">
    <w:name w:val="footer"/>
    <w:basedOn w:val="a"/>
    <w:link w:val="a8"/>
    <w:rsid w:val="001109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0994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109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2012-02-28T02:20:00Z</cp:lastPrinted>
  <dcterms:created xsi:type="dcterms:W3CDTF">2020-02-04T02:34:00Z</dcterms:created>
  <dcterms:modified xsi:type="dcterms:W3CDTF">2020-02-04T02:34:00Z</dcterms:modified>
</cp:coreProperties>
</file>